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D0045" w14:textId="4C046FCA" w:rsidR="003A43EC" w:rsidRDefault="004672BB" w:rsidP="001723EB">
      <w:r w:rsidRPr="00E84561">
        <w:rPr>
          <w:rFonts w:asciiTheme="majorHAnsi" w:hAnsiTheme="majorHAnsi"/>
          <w:b/>
          <w:noProof/>
          <w:color w:val="404040" w:themeColor="text1" w:themeTint="BF"/>
          <w:sz w:val="32"/>
          <w:szCs w:val="36"/>
        </w:rPr>
        <w:drawing>
          <wp:anchor distT="0" distB="0" distL="114300" distR="114300" simplePos="0" relativeHeight="251662336" behindDoc="1" locked="0" layoutInCell="1" allowOverlap="1" wp14:anchorId="2802F855" wp14:editId="61417212">
            <wp:simplePos x="0" y="0"/>
            <wp:positionH relativeFrom="margin">
              <wp:align>right</wp:align>
            </wp:positionH>
            <wp:positionV relativeFrom="paragraph">
              <wp:posOffset>-292735</wp:posOffset>
            </wp:positionV>
            <wp:extent cx="1318727" cy="640080"/>
            <wp:effectExtent l="0" t="0" r="0" b="7620"/>
            <wp:wrapNone/>
            <wp:docPr id="2" name="Picture 2" descr="Image result for chicagoland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hicagoland chamb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727"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b/>
          <w:noProof/>
          <w:color w:val="404040" w:themeColor="text1" w:themeTint="BF"/>
          <w:sz w:val="32"/>
          <w:szCs w:val="36"/>
        </w:rPr>
        <w:drawing>
          <wp:anchor distT="0" distB="0" distL="114300" distR="114300" simplePos="0" relativeHeight="251667456" behindDoc="1" locked="0" layoutInCell="1" allowOverlap="1" wp14:anchorId="6669528E" wp14:editId="2181810F">
            <wp:simplePos x="0" y="0"/>
            <wp:positionH relativeFrom="column">
              <wp:posOffset>3775075</wp:posOffset>
            </wp:positionH>
            <wp:positionV relativeFrom="paragraph">
              <wp:posOffset>-498475</wp:posOffset>
            </wp:positionV>
            <wp:extent cx="1228725" cy="93578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AIFA.JPG"/>
                    <pic:cNvPicPr/>
                  </pic:nvPicPr>
                  <pic:blipFill>
                    <a:blip r:embed="rId9"/>
                    <a:stretch>
                      <a:fillRect/>
                    </a:stretch>
                  </pic:blipFill>
                  <pic:spPr>
                    <a:xfrm>
                      <a:off x="0" y="0"/>
                      <a:ext cx="1228725" cy="935783"/>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color w:val="404040" w:themeColor="text1" w:themeTint="BF"/>
          <w:sz w:val="28"/>
          <w:szCs w:val="28"/>
        </w:rPr>
        <w:drawing>
          <wp:anchor distT="0" distB="0" distL="114300" distR="114300" simplePos="0" relativeHeight="251660288" behindDoc="0" locked="0" layoutInCell="1" allowOverlap="1" wp14:anchorId="64674F6F" wp14:editId="1E649DC9">
            <wp:simplePos x="0" y="0"/>
            <wp:positionH relativeFrom="margin">
              <wp:posOffset>2501900</wp:posOffset>
            </wp:positionH>
            <wp:positionV relativeFrom="paragraph">
              <wp:posOffset>-458470</wp:posOffset>
            </wp:positionV>
            <wp:extent cx="1064014" cy="81915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BAlogo1c-tag-sqre.png"/>
                    <pic:cNvPicPr/>
                  </pic:nvPicPr>
                  <pic:blipFill>
                    <a:blip r:embed="rId10"/>
                    <a:stretch>
                      <a:fillRect/>
                    </a:stretch>
                  </pic:blipFill>
                  <pic:spPr>
                    <a:xfrm>
                      <a:off x="0" y="0"/>
                      <a:ext cx="1064014" cy="819150"/>
                    </a:xfrm>
                    <a:prstGeom prst="rect">
                      <a:avLst/>
                    </a:prstGeom>
                  </pic:spPr>
                </pic:pic>
              </a:graphicData>
            </a:graphic>
            <wp14:sizeRelH relativeFrom="margin">
              <wp14:pctWidth>0</wp14:pctWidth>
            </wp14:sizeRelH>
            <wp14:sizeRelV relativeFrom="margin">
              <wp14:pctHeight>0</wp14:pctHeight>
            </wp14:sizeRelV>
          </wp:anchor>
        </w:drawing>
      </w:r>
      <w:r w:rsidRPr="00E84561">
        <w:rPr>
          <w:rFonts w:asciiTheme="majorHAnsi" w:hAnsiTheme="majorHAnsi"/>
          <w:b/>
          <w:noProof/>
          <w:color w:val="404040" w:themeColor="text1" w:themeTint="BF"/>
          <w:sz w:val="32"/>
          <w:szCs w:val="36"/>
        </w:rPr>
        <w:drawing>
          <wp:anchor distT="0" distB="0" distL="114300" distR="114300" simplePos="0" relativeHeight="251663360" behindDoc="0" locked="0" layoutInCell="1" allowOverlap="1" wp14:anchorId="63309271" wp14:editId="7251F370">
            <wp:simplePos x="0" y="0"/>
            <wp:positionH relativeFrom="column">
              <wp:posOffset>1013460</wp:posOffset>
            </wp:positionH>
            <wp:positionV relativeFrom="paragraph">
              <wp:posOffset>-501015</wp:posOffset>
            </wp:positionV>
            <wp:extent cx="1381914" cy="962025"/>
            <wp:effectExtent l="0" t="0" r="8890" b="0"/>
            <wp:wrapNone/>
            <wp:docPr id="3" name="Picture 3" descr="C:\Users\tdiers\AppData\Local\Microsoft\Windows\Temporary Internet Files\Content.Outlook\0RY3ITT2\NEWCBAILOGO_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diers\AppData\Local\Microsoft\Windows\Temporary Internet Files\Content.Outlook\0RY3ITT2\NEWCBAILOGO_1 (0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914"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noProof/>
          <w:color w:val="404040" w:themeColor="text1" w:themeTint="BF"/>
          <w:sz w:val="28"/>
          <w:szCs w:val="28"/>
        </w:rPr>
        <w:drawing>
          <wp:anchor distT="0" distB="0" distL="114300" distR="114300" simplePos="0" relativeHeight="251665408" behindDoc="1" locked="0" layoutInCell="1" allowOverlap="1" wp14:anchorId="62FF3C32" wp14:editId="40346AA8">
            <wp:simplePos x="0" y="0"/>
            <wp:positionH relativeFrom="margin">
              <wp:posOffset>-339725</wp:posOffset>
            </wp:positionH>
            <wp:positionV relativeFrom="paragraph">
              <wp:posOffset>-405130</wp:posOffset>
            </wp:positionV>
            <wp:extent cx="1468755" cy="8274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linois-league-logo-crop-600x338.jpg"/>
                    <pic:cNvPicPr/>
                  </pic:nvPicPr>
                  <pic:blipFill>
                    <a:blip r:embed="rId12"/>
                    <a:stretch>
                      <a:fillRect/>
                    </a:stretch>
                  </pic:blipFill>
                  <pic:spPr>
                    <a:xfrm>
                      <a:off x="0" y="0"/>
                      <a:ext cx="1468755" cy="827405"/>
                    </a:xfrm>
                    <a:prstGeom prst="rect">
                      <a:avLst/>
                    </a:prstGeom>
                  </pic:spPr>
                </pic:pic>
              </a:graphicData>
            </a:graphic>
            <wp14:sizeRelH relativeFrom="margin">
              <wp14:pctWidth>0</wp14:pctWidth>
            </wp14:sizeRelH>
            <wp14:sizeRelV relativeFrom="margin">
              <wp14:pctHeight>0</wp14:pctHeight>
            </wp14:sizeRelV>
          </wp:anchor>
        </w:drawing>
      </w:r>
    </w:p>
    <w:p w14:paraId="11105014" w14:textId="77777777" w:rsidR="003A43EC" w:rsidRDefault="003A43EC" w:rsidP="007752BA">
      <w:pPr>
        <w:jc w:val="center"/>
      </w:pPr>
    </w:p>
    <w:p w14:paraId="39DCD027" w14:textId="77777777" w:rsidR="003A43EC" w:rsidRDefault="003A43EC" w:rsidP="007752BA">
      <w:pPr>
        <w:jc w:val="center"/>
      </w:pPr>
    </w:p>
    <w:p w14:paraId="672A4D8B" w14:textId="77777777" w:rsidR="003A43EC" w:rsidRDefault="00D22748" w:rsidP="00B40E6D">
      <w:r>
        <w:rPr>
          <w:rFonts w:asciiTheme="majorHAnsi" w:hAnsiTheme="majorHAnsi"/>
          <w:noProof/>
          <w:color w:val="404040" w:themeColor="text1" w:themeTint="BF"/>
          <w:sz w:val="28"/>
          <w:szCs w:val="28"/>
        </w:rPr>
        <w:drawing>
          <wp:anchor distT="0" distB="0" distL="114300" distR="114300" simplePos="0" relativeHeight="251664384" behindDoc="0" locked="0" layoutInCell="1" allowOverlap="1" wp14:anchorId="199D076A" wp14:editId="0205D34A">
            <wp:simplePos x="0" y="0"/>
            <wp:positionH relativeFrom="margin">
              <wp:posOffset>-298450</wp:posOffset>
            </wp:positionH>
            <wp:positionV relativeFrom="paragraph">
              <wp:posOffset>187960</wp:posOffset>
            </wp:positionV>
            <wp:extent cx="1371600" cy="771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PA_20Logo_1_.5457a58125d58.jpg"/>
                    <pic:cNvPicPr/>
                  </pic:nvPicPr>
                  <pic:blipFill>
                    <a:blip r:embed="rId13"/>
                    <a:stretch>
                      <a:fillRect/>
                    </a:stretch>
                  </pic:blipFill>
                  <pic:spPr>
                    <a:xfrm>
                      <a:off x="0" y="0"/>
                      <a:ext cx="1371600" cy="771525"/>
                    </a:xfrm>
                    <a:prstGeom prst="rect">
                      <a:avLst/>
                    </a:prstGeom>
                  </pic:spPr>
                </pic:pic>
              </a:graphicData>
            </a:graphic>
            <wp14:sizeRelH relativeFrom="margin">
              <wp14:pctWidth>0</wp14:pctWidth>
            </wp14:sizeRelH>
            <wp14:sizeRelV relativeFrom="margin">
              <wp14:pctHeight>0</wp14:pctHeight>
            </wp14:sizeRelV>
          </wp:anchor>
        </w:drawing>
      </w:r>
    </w:p>
    <w:p w14:paraId="5CEDC47B" w14:textId="19187BDB" w:rsidR="001723EB" w:rsidRDefault="004672BB" w:rsidP="007752BA">
      <w:pPr>
        <w:jc w:val="center"/>
        <w:rPr>
          <w:rFonts w:asciiTheme="majorHAnsi" w:hAnsiTheme="majorHAnsi"/>
          <w:b/>
          <w:color w:val="404040" w:themeColor="text1" w:themeTint="BF"/>
          <w:sz w:val="32"/>
          <w:szCs w:val="36"/>
        </w:rPr>
      </w:pPr>
      <w:r>
        <w:rPr>
          <w:rFonts w:asciiTheme="majorHAnsi" w:hAnsiTheme="majorHAnsi"/>
          <w:noProof/>
          <w:color w:val="404040" w:themeColor="text1" w:themeTint="BF"/>
          <w:sz w:val="32"/>
          <w:szCs w:val="36"/>
        </w:rPr>
        <w:drawing>
          <wp:anchor distT="0" distB="0" distL="114300" distR="114300" simplePos="0" relativeHeight="251666432" behindDoc="1" locked="0" layoutInCell="1" allowOverlap="1" wp14:anchorId="049F8EDD" wp14:editId="25AABB15">
            <wp:simplePos x="0" y="0"/>
            <wp:positionH relativeFrom="margin">
              <wp:posOffset>4707255</wp:posOffset>
            </wp:positionH>
            <wp:positionV relativeFrom="paragraph">
              <wp:posOffset>136525</wp:posOffset>
            </wp:positionV>
            <wp:extent cx="1414145" cy="514350"/>
            <wp:effectExtent l="0" t="0" r="0" b="0"/>
            <wp:wrapNone/>
            <wp:docPr id="8" name="Picture 8" descr="C:\Users\tdiers\AppData\Local\Microsoft\Windows\Temporary Internet FilesContent.Word\NFIB-Black-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diers\AppData\Local\Microsoft\Windows\Temporary Internet FilesContent.Word\NFIB-Black-Ta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414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noProof/>
          <w:color w:val="404040" w:themeColor="text1" w:themeTint="BF"/>
          <w:sz w:val="28"/>
          <w:szCs w:val="28"/>
        </w:rPr>
        <w:drawing>
          <wp:anchor distT="0" distB="0" distL="114300" distR="114300" simplePos="0" relativeHeight="251661312" behindDoc="0" locked="0" layoutInCell="1" allowOverlap="1" wp14:anchorId="78B797BB" wp14:editId="25DF7841">
            <wp:simplePos x="0" y="0"/>
            <wp:positionH relativeFrom="margin">
              <wp:posOffset>2806700</wp:posOffset>
            </wp:positionH>
            <wp:positionV relativeFrom="paragraph">
              <wp:posOffset>9525</wp:posOffset>
            </wp:positionV>
            <wp:extent cx="1707821" cy="735330"/>
            <wp:effectExtent l="0" t="0" r="6985" b="7620"/>
            <wp:wrapNone/>
            <wp:docPr id="7" name="Picture 7" descr="C:\Users\tdier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diers\Desktop\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7821" cy="735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noProof/>
          <w:color w:val="404040" w:themeColor="text1" w:themeTint="BF"/>
          <w:sz w:val="28"/>
          <w:szCs w:val="28"/>
        </w:rPr>
        <w:drawing>
          <wp:anchor distT="0" distB="0" distL="114300" distR="114300" simplePos="0" relativeHeight="251659264" behindDoc="0" locked="0" layoutInCell="1" allowOverlap="1" wp14:anchorId="08982ED5" wp14:editId="30CEC4D9">
            <wp:simplePos x="0" y="0"/>
            <wp:positionH relativeFrom="margin">
              <wp:posOffset>1073150</wp:posOffset>
            </wp:positionH>
            <wp:positionV relativeFrom="paragraph">
              <wp:posOffset>162560</wp:posOffset>
            </wp:positionV>
            <wp:extent cx="1633108" cy="457127"/>
            <wp:effectExtent l="0" t="0" r="571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VCA.JPG"/>
                    <pic:cNvPicPr/>
                  </pic:nvPicPr>
                  <pic:blipFill>
                    <a:blip r:embed="rId16"/>
                    <a:stretch>
                      <a:fillRect/>
                    </a:stretch>
                  </pic:blipFill>
                  <pic:spPr>
                    <a:xfrm>
                      <a:off x="0" y="0"/>
                      <a:ext cx="1633108" cy="457127"/>
                    </a:xfrm>
                    <a:prstGeom prst="rect">
                      <a:avLst/>
                    </a:prstGeom>
                  </pic:spPr>
                </pic:pic>
              </a:graphicData>
            </a:graphic>
            <wp14:sizeRelH relativeFrom="margin">
              <wp14:pctWidth>0</wp14:pctWidth>
            </wp14:sizeRelH>
            <wp14:sizeRelV relativeFrom="margin">
              <wp14:pctHeight>0</wp14:pctHeight>
            </wp14:sizeRelV>
          </wp:anchor>
        </w:drawing>
      </w:r>
    </w:p>
    <w:p w14:paraId="28978D9C" w14:textId="77777777" w:rsidR="00E84561" w:rsidRPr="00B25399" w:rsidRDefault="00E84561" w:rsidP="007752BA">
      <w:pPr>
        <w:jc w:val="center"/>
        <w:rPr>
          <w:rFonts w:asciiTheme="majorHAnsi" w:hAnsiTheme="majorHAnsi"/>
          <w:b/>
          <w:i/>
          <w:color w:val="404040" w:themeColor="text1" w:themeTint="BF"/>
          <w:sz w:val="32"/>
          <w:szCs w:val="36"/>
        </w:rPr>
      </w:pPr>
    </w:p>
    <w:p w14:paraId="592054DD" w14:textId="77777777" w:rsidR="001723EB" w:rsidRDefault="001723EB" w:rsidP="007752BA">
      <w:pPr>
        <w:jc w:val="center"/>
        <w:rPr>
          <w:rFonts w:asciiTheme="majorHAnsi" w:hAnsiTheme="majorHAnsi"/>
          <w:b/>
          <w:color w:val="404040" w:themeColor="text1" w:themeTint="BF"/>
          <w:sz w:val="32"/>
          <w:szCs w:val="36"/>
        </w:rPr>
      </w:pPr>
    </w:p>
    <w:p w14:paraId="48648F28" w14:textId="77777777" w:rsidR="00E84561" w:rsidRDefault="00E84561" w:rsidP="00B25399">
      <w:pPr>
        <w:rPr>
          <w:rFonts w:asciiTheme="majorHAnsi" w:hAnsiTheme="majorHAnsi"/>
          <w:b/>
          <w:color w:val="404040" w:themeColor="text1" w:themeTint="BF"/>
          <w:sz w:val="32"/>
          <w:szCs w:val="36"/>
        </w:rPr>
      </w:pPr>
    </w:p>
    <w:p w14:paraId="54D4C872" w14:textId="389A26E2" w:rsidR="00E41C2F" w:rsidRPr="00B40E6D" w:rsidRDefault="003A43EC" w:rsidP="007752BA">
      <w:pPr>
        <w:jc w:val="center"/>
        <w:rPr>
          <w:rFonts w:asciiTheme="majorHAnsi" w:hAnsiTheme="majorHAnsi"/>
          <w:b/>
          <w:color w:val="404040" w:themeColor="text1" w:themeTint="BF"/>
          <w:sz w:val="32"/>
          <w:szCs w:val="36"/>
        </w:rPr>
      </w:pPr>
      <w:r w:rsidRPr="00B40E6D">
        <w:rPr>
          <w:rFonts w:asciiTheme="majorHAnsi" w:hAnsiTheme="majorHAnsi"/>
          <w:b/>
          <w:color w:val="404040" w:themeColor="text1" w:themeTint="BF"/>
          <w:sz w:val="32"/>
          <w:szCs w:val="36"/>
        </w:rPr>
        <w:t xml:space="preserve">Oppose </w:t>
      </w:r>
      <w:r w:rsidR="00B40E6D" w:rsidRPr="00B40E6D">
        <w:rPr>
          <w:rFonts w:asciiTheme="majorHAnsi" w:hAnsiTheme="majorHAnsi"/>
          <w:b/>
          <w:color w:val="404040" w:themeColor="text1" w:themeTint="BF"/>
          <w:sz w:val="32"/>
          <w:szCs w:val="36"/>
        </w:rPr>
        <w:t>Massive</w:t>
      </w:r>
      <w:r w:rsidR="004672BB">
        <w:rPr>
          <w:rFonts w:asciiTheme="majorHAnsi" w:hAnsiTheme="majorHAnsi"/>
          <w:b/>
          <w:color w:val="404040" w:themeColor="text1" w:themeTint="BF"/>
          <w:sz w:val="32"/>
          <w:szCs w:val="36"/>
        </w:rPr>
        <w:t xml:space="preserve"> 4</w:t>
      </w:r>
      <w:r w:rsidR="00E41C2F" w:rsidRPr="00B40E6D">
        <w:rPr>
          <w:rFonts w:asciiTheme="majorHAnsi" w:hAnsiTheme="majorHAnsi"/>
          <w:b/>
          <w:color w:val="404040" w:themeColor="text1" w:themeTint="BF"/>
          <w:sz w:val="32"/>
          <w:szCs w:val="36"/>
        </w:rPr>
        <w:t>00% Tax Increase on Illinois’ Vital Financial Serv</w:t>
      </w:r>
      <w:bookmarkStart w:id="0" w:name="_GoBack"/>
      <w:bookmarkEnd w:id="0"/>
      <w:r w:rsidR="00E41C2F" w:rsidRPr="00B40E6D">
        <w:rPr>
          <w:rFonts w:asciiTheme="majorHAnsi" w:hAnsiTheme="majorHAnsi"/>
          <w:b/>
          <w:color w:val="404040" w:themeColor="text1" w:themeTint="BF"/>
          <w:sz w:val="32"/>
          <w:szCs w:val="36"/>
        </w:rPr>
        <w:t xml:space="preserve">ices </w:t>
      </w:r>
    </w:p>
    <w:p w14:paraId="021AB23B" w14:textId="77777777" w:rsidR="003A43EC" w:rsidRPr="00B40E6D" w:rsidRDefault="00986C3F" w:rsidP="007752BA">
      <w:pPr>
        <w:jc w:val="center"/>
        <w:rPr>
          <w:rFonts w:asciiTheme="majorHAnsi" w:hAnsiTheme="majorHAnsi"/>
          <w:color w:val="404040" w:themeColor="text1" w:themeTint="BF"/>
          <w:sz w:val="32"/>
          <w:szCs w:val="36"/>
        </w:rPr>
      </w:pPr>
      <w:r>
        <w:rPr>
          <w:rFonts w:asciiTheme="majorHAnsi" w:hAnsiTheme="majorHAnsi"/>
          <w:color w:val="404040" w:themeColor="text1" w:themeTint="BF"/>
          <w:sz w:val="32"/>
          <w:szCs w:val="36"/>
        </w:rPr>
        <w:t xml:space="preserve">VOTE </w:t>
      </w:r>
      <w:r w:rsidRPr="00986C3F">
        <w:rPr>
          <w:rFonts w:asciiTheme="majorHAnsi" w:hAnsiTheme="majorHAnsi"/>
          <w:b/>
          <w:color w:val="404040" w:themeColor="text1" w:themeTint="BF"/>
          <w:sz w:val="32"/>
          <w:szCs w:val="36"/>
          <w:u w:val="single"/>
        </w:rPr>
        <w:t>NO</w:t>
      </w:r>
      <w:r>
        <w:rPr>
          <w:rFonts w:asciiTheme="majorHAnsi" w:hAnsiTheme="majorHAnsi"/>
          <w:color w:val="404040" w:themeColor="text1" w:themeTint="BF"/>
          <w:sz w:val="32"/>
          <w:szCs w:val="36"/>
        </w:rPr>
        <w:t xml:space="preserve"> ON </w:t>
      </w:r>
      <w:r w:rsidR="00D22748">
        <w:rPr>
          <w:rFonts w:asciiTheme="majorHAnsi" w:hAnsiTheme="majorHAnsi"/>
          <w:color w:val="404040" w:themeColor="text1" w:themeTint="BF"/>
          <w:sz w:val="32"/>
          <w:szCs w:val="36"/>
        </w:rPr>
        <w:t xml:space="preserve">HB 4293 (Welch) </w:t>
      </w:r>
    </w:p>
    <w:p w14:paraId="55343BBA" w14:textId="77777777" w:rsidR="003A43EC" w:rsidRDefault="007752BA" w:rsidP="00E84561">
      <w:pPr>
        <w:ind w:left="-1800"/>
      </w:pPr>
      <w:r>
        <w:t>______</w:t>
      </w:r>
    </w:p>
    <w:p w14:paraId="4FE4348D" w14:textId="77777777" w:rsidR="003A43EC" w:rsidRPr="004E078C" w:rsidRDefault="007752BA" w:rsidP="007752BA">
      <w:pPr>
        <w:rPr>
          <w:rFonts w:asciiTheme="majorHAnsi" w:hAnsiTheme="majorHAnsi"/>
          <w:b/>
        </w:rPr>
      </w:pPr>
      <w:r w:rsidRPr="004E078C">
        <w:rPr>
          <w:rFonts w:asciiTheme="majorHAnsi" w:hAnsiTheme="majorHAnsi"/>
          <w:b/>
        </w:rPr>
        <w:t>Summary</w:t>
      </w:r>
      <w:r w:rsidR="00BC2319">
        <w:rPr>
          <w:rFonts w:asciiTheme="majorHAnsi" w:hAnsiTheme="majorHAnsi"/>
          <w:b/>
        </w:rPr>
        <w:t>:</w:t>
      </w:r>
    </w:p>
    <w:p w14:paraId="00C0D7DF" w14:textId="77777777" w:rsidR="004E078C" w:rsidRDefault="00D35721" w:rsidP="007752BA">
      <w:r>
        <w:t xml:space="preserve">In today’s interconnected world, billions of dollars travel across the globe in less than seconds. </w:t>
      </w:r>
      <w:r w:rsidR="00D22748">
        <w:t xml:space="preserve"> HB 4293 (Welch) </w:t>
      </w:r>
      <w:r w:rsidR="00B77C2D">
        <w:t>would put</w:t>
      </w:r>
      <w:r w:rsidR="004E078C">
        <w:t xml:space="preserve"> </w:t>
      </w:r>
      <w:r w:rsidR="00B77C2D">
        <w:t xml:space="preserve">Illinois’ vital financial service sector and the tens of thousands of jobs it employs at risk </w:t>
      </w:r>
      <w:r w:rsidR="00E41C2F">
        <w:t xml:space="preserve">by imposing a </w:t>
      </w:r>
      <w:r w:rsidR="00E41C2F" w:rsidRPr="00BC2319">
        <w:rPr>
          <w:b/>
          <w:u w:val="single"/>
        </w:rPr>
        <w:t xml:space="preserve">new </w:t>
      </w:r>
      <w:r w:rsidR="00EB3637" w:rsidRPr="00BC2319">
        <w:rPr>
          <w:b/>
          <w:u w:val="single"/>
        </w:rPr>
        <w:t>20%</w:t>
      </w:r>
      <w:r w:rsidR="00BC2319" w:rsidRPr="00BC2319">
        <w:rPr>
          <w:b/>
          <w:u w:val="single"/>
        </w:rPr>
        <w:t xml:space="preserve"> gross receipts</w:t>
      </w:r>
      <w:r w:rsidR="00EB3637" w:rsidRPr="00BC2319">
        <w:rPr>
          <w:u w:val="single"/>
        </w:rPr>
        <w:t xml:space="preserve"> </w:t>
      </w:r>
      <w:r w:rsidR="00E41C2F" w:rsidRPr="00BC2319">
        <w:rPr>
          <w:b/>
          <w:u w:val="single"/>
        </w:rPr>
        <w:t>tax</w:t>
      </w:r>
      <w:r w:rsidR="00E41C2F" w:rsidRPr="00E41C2F">
        <w:rPr>
          <w:b/>
        </w:rPr>
        <w:t xml:space="preserve"> </w:t>
      </w:r>
      <w:r w:rsidR="002A3441">
        <w:t xml:space="preserve">on partnerships and S corps engaged in the business of conducting investment </w:t>
      </w:r>
      <w:r w:rsidR="00B77C2D">
        <w:t xml:space="preserve">management services.  </w:t>
      </w:r>
      <w:r w:rsidR="00D217C6">
        <w:t xml:space="preserve">Illinois has benefited from being a top ten globally-recognized financial hub.  HB </w:t>
      </w:r>
      <w:r w:rsidR="00D22748">
        <w:t>4293</w:t>
      </w:r>
      <w:r w:rsidR="00D217C6">
        <w:t xml:space="preserve"> would </w:t>
      </w:r>
      <w:r w:rsidR="00B77C2D">
        <w:t>hurt our</w:t>
      </w:r>
      <w:r w:rsidR="00D217C6">
        <w:t xml:space="preserve"> state’s </w:t>
      </w:r>
      <w:r w:rsidR="00EB3637">
        <w:t xml:space="preserve">global </w:t>
      </w:r>
      <w:r w:rsidR="00D217C6">
        <w:t xml:space="preserve">reputation </w:t>
      </w:r>
      <w:r w:rsidR="00B77C2D">
        <w:t>and would force</w:t>
      </w:r>
      <w:r w:rsidR="00D217C6">
        <w:t xml:space="preserve"> investors </w:t>
      </w:r>
      <w:r w:rsidR="00B77C2D">
        <w:t xml:space="preserve">to </w:t>
      </w:r>
      <w:r w:rsidR="00D217C6">
        <w:t xml:space="preserve">look to less hostile cities such as </w:t>
      </w:r>
      <w:r w:rsidR="00BC2319">
        <w:t>Boston</w:t>
      </w:r>
      <w:r w:rsidR="00D217C6">
        <w:t xml:space="preserve">, Dallas, and Charlotte.  </w:t>
      </w:r>
    </w:p>
    <w:p w14:paraId="012646E7" w14:textId="77777777" w:rsidR="004E078C" w:rsidRDefault="004E078C" w:rsidP="007752BA"/>
    <w:p w14:paraId="347ACAEF" w14:textId="77777777" w:rsidR="003A43EC" w:rsidRPr="004E078C" w:rsidRDefault="00B40E6D" w:rsidP="007752BA">
      <w:pPr>
        <w:rPr>
          <w:rFonts w:asciiTheme="majorHAnsi" w:hAnsiTheme="majorHAnsi"/>
          <w:b/>
        </w:rPr>
      </w:pPr>
      <w:r>
        <w:rPr>
          <w:rFonts w:asciiTheme="majorHAnsi" w:hAnsiTheme="majorHAnsi"/>
          <w:b/>
        </w:rPr>
        <w:t>Business o</w:t>
      </w:r>
      <w:r w:rsidR="00202F94" w:rsidRPr="004E078C">
        <w:rPr>
          <w:rFonts w:asciiTheme="majorHAnsi" w:hAnsiTheme="majorHAnsi"/>
          <w:b/>
        </w:rPr>
        <w:t>ppose</w:t>
      </w:r>
      <w:r>
        <w:rPr>
          <w:rFonts w:asciiTheme="majorHAnsi" w:hAnsiTheme="majorHAnsi"/>
          <w:b/>
        </w:rPr>
        <w:t>s</w:t>
      </w:r>
      <w:r w:rsidR="00202F94" w:rsidRPr="004E078C">
        <w:rPr>
          <w:rFonts w:asciiTheme="majorHAnsi" w:hAnsiTheme="majorHAnsi"/>
          <w:b/>
        </w:rPr>
        <w:t xml:space="preserve"> these</w:t>
      </w:r>
      <w:r w:rsidR="007752BA" w:rsidRPr="004E078C">
        <w:rPr>
          <w:rFonts w:asciiTheme="majorHAnsi" w:hAnsiTheme="majorHAnsi"/>
          <w:b/>
        </w:rPr>
        <w:t xml:space="preserve"> bill</w:t>
      </w:r>
      <w:r w:rsidR="00202F94" w:rsidRPr="004E078C">
        <w:rPr>
          <w:rFonts w:asciiTheme="majorHAnsi" w:hAnsiTheme="majorHAnsi"/>
          <w:b/>
        </w:rPr>
        <w:t>s</w:t>
      </w:r>
      <w:r w:rsidR="007752BA" w:rsidRPr="004E078C">
        <w:rPr>
          <w:rFonts w:asciiTheme="majorHAnsi" w:hAnsiTheme="majorHAnsi"/>
          <w:b/>
        </w:rPr>
        <w:t xml:space="preserve"> for the following reasons</w:t>
      </w:r>
      <w:r w:rsidR="00202F94" w:rsidRPr="004E078C">
        <w:rPr>
          <w:rFonts w:asciiTheme="majorHAnsi" w:hAnsiTheme="majorHAnsi"/>
          <w:b/>
        </w:rPr>
        <w:t>:</w:t>
      </w:r>
    </w:p>
    <w:p w14:paraId="65C80EF2" w14:textId="77777777" w:rsidR="003A43EC" w:rsidRDefault="003A43EC" w:rsidP="007752BA"/>
    <w:p w14:paraId="46F23C7B" w14:textId="77777777" w:rsidR="00D35721" w:rsidRDefault="00D35721" w:rsidP="00D35721">
      <w:pPr>
        <w:pStyle w:val="ListParagraph"/>
        <w:numPr>
          <w:ilvl w:val="0"/>
          <w:numId w:val="1"/>
        </w:numPr>
      </w:pPr>
      <w:r>
        <w:t>Start-ups continually face shortages of capital, and raising taxes on investment management services provided to Illinois based start-ups would reduce investment options for private companies, innovators and small firms getting off the ground.</w:t>
      </w:r>
    </w:p>
    <w:p w14:paraId="560725AE" w14:textId="77777777" w:rsidR="006D6ACE" w:rsidRDefault="006D6ACE" w:rsidP="006D6ACE"/>
    <w:p w14:paraId="6B3D6CBC" w14:textId="77777777" w:rsidR="006D6ACE" w:rsidRDefault="006D6ACE" w:rsidP="006D6ACE">
      <w:pPr>
        <w:pStyle w:val="ListParagraph"/>
        <w:numPr>
          <w:ilvl w:val="0"/>
          <w:numId w:val="1"/>
        </w:numPr>
      </w:pPr>
      <w:r>
        <w:t>Illinois is home to many investment partnerships.  If this tax were adopted, Illinois could likely see part of its financial sector leave for other states where taxes would be far lower.</w:t>
      </w:r>
    </w:p>
    <w:p w14:paraId="2E81510C" w14:textId="77777777" w:rsidR="006D6ACE" w:rsidRDefault="006D6ACE" w:rsidP="006D6ACE"/>
    <w:p w14:paraId="320F10CD" w14:textId="77777777" w:rsidR="006D6ACE" w:rsidRDefault="006D6ACE" w:rsidP="006D6ACE">
      <w:pPr>
        <w:pStyle w:val="ListParagraph"/>
        <w:numPr>
          <w:ilvl w:val="0"/>
          <w:numId w:val="1"/>
        </w:numPr>
      </w:pPr>
      <w:r>
        <w:t xml:space="preserve">If Illinois taxes on such income were to increase, this form of private investment would shrink, and many Illinois businesses would lose access to capital and expertise.  </w:t>
      </w:r>
    </w:p>
    <w:p w14:paraId="07046157" w14:textId="77777777" w:rsidR="00D35721" w:rsidRDefault="00D35721" w:rsidP="00D35721"/>
    <w:p w14:paraId="4E170A6A" w14:textId="77777777" w:rsidR="00D35721" w:rsidRDefault="00D35721" w:rsidP="00D35721">
      <w:pPr>
        <w:pStyle w:val="ListParagraph"/>
        <w:numPr>
          <w:ilvl w:val="0"/>
          <w:numId w:val="1"/>
        </w:numPr>
      </w:pPr>
      <w:r>
        <w:t xml:space="preserve">Lower federal taxes on capital gains encourage private equity and venture capitalists to supply the financial capital and business expertise that are essential for investments that spur innovation, improve productivity and expand capacity.  </w:t>
      </w:r>
    </w:p>
    <w:p w14:paraId="64F76D1B" w14:textId="77777777" w:rsidR="00D35721" w:rsidRDefault="00D35721" w:rsidP="00D35721"/>
    <w:p w14:paraId="03219488" w14:textId="77777777" w:rsidR="00A7617B" w:rsidRDefault="00A7617B" w:rsidP="00A7617B">
      <w:pPr>
        <w:pStyle w:val="ListParagraph"/>
        <w:numPr>
          <w:ilvl w:val="0"/>
          <w:numId w:val="1"/>
        </w:numPr>
      </w:pPr>
      <w:r>
        <w:t xml:space="preserve">Illinois should not </w:t>
      </w:r>
      <w:r w:rsidR="00AE3634">
        <w:t xml:space="preserve">attempt to address a perceived inequity in federal taxation at the state level.  This legislation is designed to offset the lower federal tax rate imposed as “carried interest.”  </w:t>
      </w:r>
      <w:r>
        <w:t xml:space="preserve">Any such </w:t>
      </w:r>
      <w:r w:rsidR="00AE3634">
        <w:t>change</w:t>
      </w:r>
      <w:r>
        <w:t xml:space="preserve"> should be done at the federal level.</w:t>
      </w:r>
    </w:p>
    <w:p w14:paraId="3A4BD237" w14:textId="77777777" w:rsidR="00AE3634" w:rsidRDefault="00AE3634" w:rsidP="00D35721"/>
    <w:p w14:paraId="09CC534A" w14:textId="77777777" w:rsidR="00B77C2D" w:rsidRDefault="00AE3634" w:rsidP="00B77C2D">
      <w:pPr>
        <w:pStyle w:val="ListParagraph"/>
        <w:numPr>
          <w:ilvl w:val="0"/>
          <w:numId w:val="1"/>
        </w:numPr>
      </w:pPr>
      <w:r>
        <w:t>The tax will likely be subjected to a constitutional challenge as an improper second income tax, or a tax that violates the uniformity clause of the Illinois Constitutional by unreasonably signal</w:t>
      </w:r>
      <w:r w:rsidR="00E84561">
        <w:t xml:space="preserve">ing out a particular industry. </w:t>
      </w:r>
    </w:p>
    <w:p w14:paraId="7EA3F70D" w14:textId="77777777" w:rsidR="001723EB" w:rsidRPr="00B77C2D" w:rsidRDefault="001723EB" w:rsidP="00B77C2D"/>
    <w:p w14:paraId="73499E43" w14:textId="77777777" w:rsidR="00D22748" w:rsidRDefault="00D22748" w:rsidP="00FB489A">
      <w:pPr>
        <w:jc w:val="center"/>
        <w:rPr>
          <w:rFonts w:asciiTheme="majorHAnsi" w:hAnsiTheme="majorHAnsi"/>
          <w:color w:val="404040" w:themeColor="text1" w:themeTint="BF"/>
          <w:sz w:val="28"/>
          <w:szCs w:val="28"/>
        </w:rPr>
      </w:pPr>
    </w:p>
    <w:p w14:paraId="6A4969F2" w14:textId="77777777" w:rsidR="00A77A7C" w:rsidRPr="007752BA" w:rsidRDefault="003A43EC" w:rsidP="00FB489A">
      <w:pPr>
        <w:jc w:val="center"/>
        <w:rPr>
          <w:rFonts w:asciiTheme="majorHAnsi" w:hAnsiTheme="majorHAnsi"/>
          <w:color w:val="404040" w:themeColor="text1" w:themeTint="BF"/>
          <w:sz w:val="28"/>
          <w:szCs w:val="28"/>
        </w:rPr>
      </w:pPr>
      <w:r w:rsidRPr="007752BA">
        <w:rPr>
          <w:rFonts w:asciiTheme="majorHAnsi" w:hAnsiTheme="majorHAnsi"/>
          <w:color w:val="404040" w:themeColor="text1" w:themeTint="BF"/>
          <w:sz w:val="28"/>
          <w:szCs w:val="28"/>
        </w:rPr>
        <w:t xml:space="preserve">We respectfully urge a </w:t>
      </w:r>
      <w:r w:rsidRPr="004E078C">
        <w:rPr>
          <w:rFonts w:asciiTheme="majorHAnsi" w:hAnsiTheme="majorHAnsi"/>
          <w:b/>
          <w:color w:val="404040" w:themeColor="text1" w:themeTint="BF"/>
          <w:sz w:val="28"/>
          <w:szCs w:val="28"/>
        </w:rPr>
        <w:t>NO</w:t>
      </w:r>
      <w:r w:rsidRPr="007752BA">
        <w:rPr>
          <w:rFonts w:asciiTheme="majorHAnsi" w:hAnsiTheme="majorHAnsi"/>
          <w:color w:val="404040" w:themeColor="text1" w:themeTint="BF"/>
          <w:sz w:val="28"/>
          <w:szCs w:val="28"/>
        </w:rPr>
        <w:t xml:space="preserve"> vote.</w:t>
      </w:r>
    </w:p>
    <w:sectPr w:rsidR="00A77A7C" w:rsidRPr="007752BA" w:rsidSect="007752BA">
      <w:pgSz w:w="12240" w:h="15840"/>
      <w:pgMar w:top="144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30465" w14:textId="77777777" w:rsidR="00FB489A" w:rsidRDefault="00FB489A" w:rsidP="00FB489A">
      <w:r>
        <w:separator/>
      </w:r>
    </w:p>
  </w:endnote>
  <w:endnote w:type="continuationSeparator" w:id="0">
    <w:p w14:paraId="40F2B257" w14:textId="77777777" w:rsidR="00FB489A" w:rsidRDefault="00FB489A" w:rsidP="00FB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765A8" w14:textId="77777777" w:rsidR="00FB489A" w:rsidRDefault="00FB489A" w:rsidP="00FB489A">
      <w:r>
        <w:separator/>
      </w:r>
    </w:p>
  </w:footnote>
  <w:footnote w:type="continuationSeparator" w:id="0">
    <w:p w14:paraId="71BD0D8E" w14:textId="77777777" w:rsidR="00FB489A" w:rsidRDefault="00FB489A" w:rsidP="00FB4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4922"/>
    <w:multiLevelType w:val="hybridMultilevel"/>
    <w:tmpl w:val="D5CC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38"/>
    <w:rsid w:val="000D0003"/>
    <w:rsid w:val="001723EB"/>
    <w:rsid w:val="00187E38"/>
    <w:rsid w:val="00202F94"/>
    <w:rsid w:val="002A3441"/>
    <w:rsid w:val="003A43EC"/>
    <w:rsid w:val="0040297B"/>
    <w:rsid w:val="004200CA"/>
    <w:rsid w:val="004672BB"/>
    <w:rsid w:val="004E078C"/>
    <w:rsid w:val="0059771B"/>
    <w:rsid w:val="005E7F9A"/>
    <w:rsid w:val="006D6ACE"/>
    <w:rsid w:val="007752BA"/>
    <w:rsid w:val="00891B71"/>
    <w:rsid w:val="00986C3F"/>
    <w:rsid w:val="00A7617B"/>
    <w:rsid w:val="00A77A7C"/>
    <w:rsid w:val="00A86313"/>
    <w:rsid w:val="00AE3634"/>
    <w:rsid w:val="00B25399"/>
    <w:rsid w:val="00B40E6D"/>
    <w:rsid w:val="00B77C2D"/>
    <w:rsid w:val="00BC2319"/>
    <w:rsid w:val="00D217C6"/>
    <w:rsid w:val="00D22748"/>
    <w:rsid w:val="00D35721"/>
    <w:rsid w:val="00E41C2F"/>
    <w:rsid w:val="00E84561"/>
    <w:rsid w:val="00EB3637"/>
    <w:rsid w:val="00FB489A"/>
    <w:rsid w:val="00FC2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12BF4"/>
  <w14:defaultImageDpi w14:val="300"/>
  <w15:docId w15:val="{1E8AA24B-52F3-4CBE-9F4C-CA30A051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E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E38"/>
    <w:rPr>
      <w:rFonts w:ascii="Lucida Grande" w:hAnsi="Lucida Grande" w:cs="Lucida Grande"/>
      <w:sz w:val="18"/>
      <w:szCs w:val="18"/>
    </w:rPr>
  </w:style>
  <w:style w:type="paragraph" w:styleId="Header">
    <w:name w:val="header"/>
    <w:basedOn w:val="Normal"/>
    <w:link w:val="HeaderChar"/>
    <w:uiPriority w:val="99"/>
    <w:unhideWhenUsed/>
    <w:rsid w:val="00FB489A"/>
    <w:pPr>
      <w:tabs>
        <w:tab w:val="center" w:pos="4320"/>
        <w:tab w:val="right" w:pos="8640"/>
      </w:tabs>
    </w:pPr>
  </w:style>
  <w:style w:type="character" w:customStyle="1" w:styleId="HeaderChar">
    <w:name w:val="Header Char"/>
    <w:basedOn w:val="DefaultParagraphFont"/>
    <w:link w:val="Header"/>
    <w:uiPriority w:val="99"/>
    <w:rsid w:val="00FB489A"/>
  </w:style>
  <w:style w:type="paragraph" w:styleId="Footer">
    <w:name w:val="footer"/>
    <w:basedOn w:val="Normal"/>
    <w:link w:val="FooterChar"/>
    <w:uiPriority w:val="99"/>
    <w:unhideWhenUsed/>
    <w:rsid w:val="00FB489A"/>
    <w:pPr>
      <w:tabs>
        <w:tab w:val="center" w:pos="4320"/>
        <w:tab w:val="right" w:pos="8640"/>
      </w:tabs>
    </w:pPr>
  </w:style>
  <w:style w:type="character" w:customStyle="1" w:styleId="FooterChar">
    <w:name w:val="Footer Char"/>
    <w:basedOn w:val="DefaultParagraphFont"/>
    <w:link w:val="Footer"/>
    <w:uiPriority w:val="99"/>
    <w:rsid w:val="00FB489A"/>
  </w:style>
  <w:style w:type="paragraph" w:styleId="ListParagraph">
    <w:name w:val="List Paragraph"/>
    <w:basedOn w:val="Normal"/>
    <w:uiPriority w:val="34"/>
    <w:qFormat/>
    <w:rsid w:val="00A7617B"/>
    <w:pPr>
      <w:ind w:left="720"/>
      <w:contextualSpacing/>
    </w:pPr>
  </w:style>
  <w:style w:type="paragraph" w:styleId="FootnoteText">
    <w:name w:val="footnote text"/>
    <w:basedOn w:val="Normal"/>
    <w:link w:val="FootnoteTextChar"/>
    <w:uiPriority w:val="99"/>
    <w:semiHidden/>
    <w:unhideWhenUsed/>
    <w:rsid w:val="004E078C"/>
    <w:rPr>
      <w:sz w:val="20"/>
      <w:szCs w:val="20"/>
    </w:rPr>
  </w:style>
  <w:style w:type="character" w:customStyle="1" w:styleId="FootnoteTextChar">
    <w:name w:val="Footnote Text Char"/>
    <w:basedOn w:val="DefaultParagraphFont"/>
    <w:link w:val="FootnoteText"/>
    <w:uiPriority w:val="99"/>
    <w:semiHidden/>
    <w:rsid w:val="004E078C"/>
    <w:rPr>
      <w:sz w:val="20"/>
      <w:szCs w:val="20"/>
    </w:rPr>
  </w:style>
  <w:style w:type="character" w:styleId="FootnoteReference">
    <w:name w:val="footnote reference"/>
    <w:basedOn w:val="DefaultParagraphFont"/>
    <w:uiPriority w:val="99"/>
    <w:semiHidden/>
    <w:unhideWhenUsed/>
    <w:rsid w:val="004E078C"/>
    <w:rPr>
      <w:vertAlign w:val="superscript"/>
    </w:rPr>
  </w:style>
  <w:style w:type="character" w:styleId="Hyperlink">
    <w:name w:val="Hyperlink"/>
    <w:basedOn w:val="DefaultParagraphFont"/>
    <w:uiPriority w:val="99"/>
    <w:unhideWhenUsed/>
    <w:rsid w:val="000D0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4C445-AC37-42EA-A995-BDBBA9FC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Popa</dc:creator>
  <cp:keywords/>
  <dc:description/>
  <cp:lastModifiedBy>Tyler Diers</cp:lastModifiedBy>
  <cp:revision>3</cp:revision>
  <cp:lastPrinted>2017-04-12T17:22:00Z</cp:lastPrinted>
  <dcterms:created xsi:type="dcterms:W3CDTF">2018-01-30T16:47:00Z</dcterms:created>
  <dcterms:modified xsi:type="dcterms:W3CDTF">2018-02-01T23:26:00Z</dcterms:modified>
</cp:coreProperties>
</file>